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w:t>
      </w:r>
    </w:p>
    <w:p>
      <w:pPr>
        <w:jc w:val="center"/>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left="260" w:right="190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RULES 13d-1(b) (c), and (d) AND AMENDMENTS THERETO FILED PURSUANT TO RULE 13d-2(b)</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313747206</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2005</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1140" w:hanging="673"/>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8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 AEW Capital Management, L.P.</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-945515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-1159510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1,763,000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422"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Reporting</w:t>
      </w:r>
    </w:p>
    <w:p>
      <w:pPr>
        <w:spacing w:after="0" w:line="217" w:lineRule="auto"/>
        <w:rPr>
          <w:sz w:val="20"/>
          <w:szCs w:val="20"/>
          <w:color w:val="auto"/>
        </w:rPr>
      </w:pPr>
      <w:r>
        <w:rPr>
          <w:rFonts w:ascii="Arial" w:cs="Arial" w:eastAsia="Arial" w:hAnsi="Arial"/>
          <w:sz w:val="18"/>
          <w:szCs w:val="18"/>
          <w:color w:val="auto"/>
        </w:rPr>
        <w:t>Person With</w:t>
      </w:r>
    </w:p>
    <w:p>
      <w:pPr>
        <w:ind w:left="2700" w:right="5759" w:hanging="1091"/>
        <w:spacing w:after="0" w:line="259" w:lineRule="auto"/>
        <w:tabs>
          <w:tab w:leader="none" w:pos="2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Dispositive Power 2,674,193</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2700" w:right="5579" w:hanging="1091"/>
        <w:spacing w:after="0" w:line="277" w:lineRule="auto"/>
        <w:tabs>
          <w:tab w:leader="none" w:pos="2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None</w:t>
      </w:r>
    </w:p>
    <w:p>
      <w:pPr>
        <w:spacing w:after="0" w:line="386" w:lineRule="exact"/>
        <w:rPr>
          <w:rFonts w:ascii="Arial" w:cs="Arial" w:eastAsia="Arial" w:hAnsi="Arial"/>
          <w:sz w:val="18"/>
          <w:szCs w:val="18"/>
          <w:color w:val="auto"/>
        </w:rPr>
      </w:pPr>
    </w:p>
    <w:p>
      <w:pPr>
        <w:ind w:left="1000" w:right="4359"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2,674,193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5.07%</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00" w:right="2879" w:hanging="620"/>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 AEW Capital Management, Inc.</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125" w:right="1440" w:bottom="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1,763,000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2,674,193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125" w:right="1440" w:bottom="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2,674,193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-1082675</wp:posOffset>
            </wp:positionV>
            <wp:extent cx="6612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125" w:right="1440" w:bottom="0" w:gutter="0" w:footer="0" w:header="0"/>
          <w:type w:val="continuous"/>
        </w:sectPr>
      </w:pPr>
    </w:p>
    <w:p>
      <w:pPr>
        <w:spacing w:after="0" w:line="387" w:lineRule="exact"/>
        <w:rPr>
          <w:sz w:val="20"/>
          <w:szCs w:val="20"/>
          <w:color w:val="auto"/>
        </w:rPr>
      </w:pPr>
    </w:p>
    <w:p>
      <w:pPr>
        <w:ind w:left="1000" w:hanging="620"/>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ectPr>
          <w:pgSz w:w="11900" w:h="16838" w:orient="portrait"/>
          <w:cols w:equalWidth="0" w:num="1">
            <w:col w:w="10159"/>
          </w:cols>
          <w:pgMar w:left="300" w:top="125" w:right="1440" w:bottom="0" w:gutter="0" w:footer="0" w:header="0"/>
          <w:type w:val="continuous"/>
        </w:sectPr>
      </w:pPr>
    </w:p>
    <w:bookmarkStart w:id="2" w:name="page3"/>
    <w:bookmarkEnd w:id="2"/>
    <w:p>
      <w:pPr>
        <w:ind w:left="100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7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00" w:right="2879" w:hanging="620"/>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 AEW Management and Advisors, L.P.</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125" w:right="1440" w:bottom="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1,763,000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2,674,193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125" w:right="1440" w:bottom="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2,674,193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5.07%</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00" w:right="2879" w:hanging="620"/>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 AEW Investment Group, Inc.</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125"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1,763,000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2,674,193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179" w:right="1440" w:bottom="0" w:gutter="0" w:footer="0" w:header="0"/>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2,674,193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5359" w:hanging="620"/>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 5.07%</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440" w:hanging="49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Federal Realty Investment Trust</w:t>
      </w:r>
    </w:p>
    <w:p>
      <w:pPr>
        <w:spacing w:after="0" w:line="116" w:lineRule="exact"/>
        <w:rPr>
          <w:rFonts w:ascii="Arial" w:cs="Arial" w:eastAsia="Arial" w:hAnsi="Arial"/>
          <w:sz w:val="18"/>
          <w:szCs w:val="18"/>
          <w:color w:val="auto"/>
        </w:rPr>
      </w:pPr>
    </w:p>
    <w:p>
      <w:pPr>
        <w:ind w:left="1440" w:right="5299" w:hanging="493"/>
        <w:spacing w:after="0" w:line="258" w:lineRule="auto"/>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 of Issuer’s Principal Executive Offices 1626 East Jefferson Street</w:t>
      </w:r>
    </w:p>
    <w:p>
      <w:pPr>
        <w:spacing w:after="0" w:line="1"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Rockville, MD 20852-4041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-448310</wp:posOffset>
            </wp:positionV>
            <wp:extent cx="63290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440" w:hanging="493"/>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right="5939"/>
        <w:spacing w:after="0" w:line="254" w:lineRule="auto"/>
        <w:rPr>
          <w:rFonts w:ascii="Arial" w:cs="Arial" w:eastAsia="Arial" w:hAnsi="Arial"/>
          <w:sz w:val="18"/>
          <w:szCs w:val="18"/>
          <w:color w:val="auto"/>
        </w:rPr>
      </w:pPr>
      <w:r>
        <w:rPr>
          <w:rFonts w:ascii="Arial" w:cs="Arial" w:eastAsia="Arial" w:hAnsi="Arial"/>
          <w:sz w:val="18"/>
          <w:szCs w:val="18"/>
          <w:color w:val="auto"/>
        </w:rPr>
        <w:t>AEW Capital Management, L.P. AEW Capital Management, Inc. AEW Management and Advisors, L.P. AEW Investment Group, Inc.</w:t>
      </w:r>
    </w:p>
    <w:p>
      <w:pPr>
        <w:spacing w:after="0" w:line="95" w:lineRule="exact"/>
        <w:rPr>
          <w:rFonts w:ascii="Arial" w:cs="Arial" w:eastAsia="Arial" w:hAnsi="Arial"/>
          <w:sz w:val="18"/>
          <w:szCs w:val="18"/>
          <w:color w:val="auto"/>
        </w:rPr>
      </w:pPr>
    </w:p>
    <w:p>
      <w:pPr>
        <w:ind w:left="1440" w:right="4439" w:hanging="493"/>
        <w:spacing w:after="0" w:line="258" w:lineRule="auto"/>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World Trade Center East</w:t>
      </w:r>
    </w:p>
    <w:p>
      <w:pPr>
        <w:spacing w:after="0" w:line="1" w:lineRule="exact"/>
        <w:rPr>
          <w:rFonts w:ascii="Arial" w:cs="Arial" w:eastAsia="Arial" w:hAnsi="Arial"/>
          <w:sz w:val="18"/>
          <w:szCs w:val="18"/>
          <w:color w:val="auto"/>
        </w:rPr>
      </w:pPr>
    </w:p>
    <w:p>
      <w:pPr>
        <w:ind w:left="1440" w:right="6919"/>
        <w:spacing w:after="0" w:line="323" w:lineRule="auto"/>
        <w:rPr>
          <w:rFonts w:ascii="Arial" w:cs="Arial" w:eastAsia="Arial" w:hAnsi="Arial"/>
          <w:sz w:val="18"/>
          <w:szCs w:val="18"/>
          <w:color w:val="auto"/>
        </w:rPr>
      </w:pPr>
      <w:r>
        <w:rPr>
          <w:rFonts w:ascii="Arial" w:cs="Arial" w:eastAsia="Arial" w:hAnsi="Arial"/>
          <w:sz w:val="16"/>
          <w:szCs w:val="16"/>
          <w:color w:val="auto"/>
        </w:rPr>
        <w:t>Two Seaport Lane Boston, MA 02110-2021</w:t>
      </w:r>
    </w:p>
    <w:p>
      <w:pPr>
        <w:spacing w:after="0" w:line="44" w:lineRule="exact"/>
        <w:rPr>
          <w:rFonts w:ascii="Arial" w:cs="Arial" w:eastAsia="Arial" w:hAnsi="Arial"/>
          <w:sz w:val="18"/>
          <w:szCs w:val="18"/>
          <w:color w:val="auto"/>
        </w:rPr>
      </w:pPr>
    </w:p>
    <w:p>
      <w:pPr>
        <w:ind w:left="1440" w:hanging="493"/>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440" w:right="4959"/>
        <w:spacing w:after="0" w:line="295" w:lineRule="auto"/>
        <w:rPr>
          <w:rFonts w:ascii="Arial" w:cs="Arial" w:eastAsia="Arial" w:hAnsi="Arial"/>
          <w:sz w:val="18"/>
          <w:szCs w:val="18"/>
          <w:color w:val="auto"/>
        </w:rPr>
      </w:pPr>
      <w:r>
        <w:rPr>
          <w:rFonts w:ascii="Arial" w:cs="Arial" w:eastAsia="Arial" w:hAnsi="Arial"/>
          <w:sz w:val="16"/>
          <w:szCs w:val="16"/>
          <w:color w:val="auto"/>
        </w:rPr>
        <w:t>Delaware for AEW Capital Management, L.P. Massachusetts for AEW Capital Management, Inc. Delaware for AEW Management and Advisors, L.P. Massachusetts for AEW Investment Group, Inc.</w:t>
      </w:r>
    </w:p>
    <w:p>
      <w:pPr>
        <w:spacing w:after="0" w:line="66" w:lineRule="exact"/>
        <w:rPr>
          <w:rFonts w:ascii="Arial" w:cs="Arial" w:eastAsia="Arial" w:hAnsi="Arial"/>
          <w:sz w:val="18"/>
          <w:szCs w:val="18"/>
          <w:color w:val="auto"/>
        </w:rPr>
      </w:pPr>
    </w:p>
    <w:p>
      <w:pPr>
        <w:ind w:left="1440" w:right="6799" w:hanging="493"/>
        <w:spacing w:after="0" w:line="342" w:lineRule="auto"/>
        <w:tabs>
          <w:tab w:leader="none" w:pos="1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440" w:right="7559" w:hanging="493"/>
        <w:spacing w:after="0" w:line="342" w:lineRule="auto"/>
        <w:tabs>
          <w:tab w:leader="none" w:pos="1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CUSIP Number 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-1480820</wp:posOffset>
            </wp:positionV>
            <wp:extent cx="63290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-2106930</wp:posOffset>
            </wp:positionV>
            <wp:extent cx="63290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171" w:lineRule="exact"/>
        <w:rPr>
          <w:sz w:val="20"/>
          <w:szCs w:val="20"/>
          <w:color w:val="auto"/>
        </w:rPr>
      </w:pPr>
    </w:p>
    <w:p>
      <w:pPr>
        <w:ind w:left="1440" w:hanging="493"/>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ectPr>
          <w:pgSz w:w="11900" w:h="16838" w:orient="portrait"/>
          <w:cols w:equalWidth="0" w:num="1">
            <w:col w:w="10159"/>
          </w:cols>
          <w:pgMar w:left="300" w:top="179" w:right="1440" w:bottom="0" w:gutter="0" w:footer="0" w:header="0"/>
          <w:type w:val="continuous"/>
        </w:sectPr>
      </w:pPr>
    </w:p>
    <w:bookmarkStart w:id="4" w:name="page5"/>
    <w:bookmarkEnd w:id="4"/>
    <w:p>
      <w:pPr>
        <w:ind w:left="1440" w:hanging="493"/>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right="80" w:hanging="1013"/>
        <w:spacing w:after="0" w:line="277" w:lineRule="auto"/>
        <w:tabs>
          <w:tab w:leader="none" w:pos="14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hanging="394"/>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2,674,193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83185</wp:posOffset>
            </wp:positionV>
            <wp:extent cx="62344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19" w:lineRule="exact"/>
        <w:rPr>
          <w:sz w:val="20"/>
          <w:szCs w:val="20"/>
          <w:color w:val="auto"/>
        </w:rPr>
      </w:pPr>
    </w:p>
    <w:p>
      <w:pPr>
        <w:ind w:left="1920" w:right="8500" w:hanging="720"/>
        <w:spacing w:after="0" w:line="412" w:lineRule="auto"/>
        <w:tabs>
          <w:tab w:leader="none" w:pos="1596"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Percent of class: 5.07%</w:t>
      </w:r>
    </w:p>
    <w:p>
      <w:pPr>
        <w:spacing w:after="0" w:line="84" w:lineRule="exact"/>
        <w:rPr>
          <w:rFonts w:ascii="Arial" w:cs="Arial" w:eastAsia="Arial" w:hAnsi="Arial"/>
          <w:sz w:val="16"/>
          <w:szCs w:val="16"/>
          <w:color w:val="auto"/>
        </w:rPr>
      </w:pPr>
    </w:p>
    <w:p>
      <w:pPr>
        <w:ind w:left="1600" w:hanging="394"/>
        <w:spacing w:after="0"/>
        <w:tabs>
          <w:tab w:leader="none" w:pos="1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540" w:right="6160" w:hanging="773"/>
        <w:spacing w:after="0" w:line="412" w:lineRule="auto"/>
        <w:tabs>
          <w:tab w:leader="none" w:pos="2216" w:val="left"/>
        </w:tabs>
        <w:numPr>
          <w:ilvl w:val="0"/>
          <w:numId w:val="19"/>
        </w:numPr>
        <w:rPr>
          <w:rFonts w:ascii="Arial" w:cs="Arial" w:eastAsia="Arial" w:hAnsi="Arial"/>
          <w:sz w:val="16"/>
          <w:szCs w:val="16"/>
          <w:color w:val="auto"/>
        </w:rPr>
      </w:pPr>
      <w:r>
        <w:rPr>
          <w:rFonts w:ascii="Arial" w:cs="Arial" w:eastAsia="Arial" w:hAnsi="Arial"/>
          <w:sz w:val="16"/>
          <w:szCs w:val="16"/>
          <w:color w:val="auto"/>
        </w:rPr>
        <w:t>Sole power to vote or to direct the vote 1,763,000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64" w:lineRule="exact"/>
        <w:rPr>
          <w:sz w:val="20"/>
          <w:szCs w:val="20"/>
          <w:color w:val="auto"/>
        </w:rPr>
      </w:pPr>
    </w:p>
    <w:p>
      <w:pPr>
        <w:ind w:left="2540" w:right="6080" w:hanging="798"/>
        <w:spacing w:after="0" w:line="340" w:lineRule="auto"/>
        <w:tabs>
          <w:tab w:leader="none" w:pos="2216"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power to vote or to direct the vote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540" w:right="5340" w:hanging="823"/>
        <w:spacing w:after="0" w:line="374" w:lineRule="auto"/>
        <w:tabs>
          <w:tab w:leader="none" w:pos="22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2,674,193 shares of Common Stock</w:t>
      </w:r>
    </w:p>
    <w:p>
      <w:pPr>
        <w:spacing w:after="0" w:line="106" w:lineRule="exact"/>
        <w:rPr>
          <w:rFonts w:ascii="Arial" w:cs="Arial" w:eastAsia="Arial" w:hAnsi="Arial"/>
          <w:sz w:val="17"/>
          <w:szCs w:val="17"/>
          <w:color w:val="auto"/>
        </w:rPr>
      </w:pPr>
    </w:p>
    <w:p>
      <w:pPr>
        <w:ind w:left="2540" w:right="5160" w:hanging="818"/>
        <w:spacing w:after="0" w:line="340" w:lineRule="auto"/>
        <w:tabs>
          <w:tab w:leader="none" w:pos="2216"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1120" w:right="420" w:hanging="1120"/>
        <w:spacing w:after="0" w:line="277" w:lineRule="auto"/>
        <w:tabs>
          <w:tab w:leader="none" w:pos="11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6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80"/>
          </w:cols>
          <w:pgMar w:left="300" w:top="125" w:right="31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ectPr>
          <w:pgSz w:w="11900" w:h="16838" w:orient="portrait"/>
          <w:cols w:equalWidth="0" w:num="1">
            <w:col w:w="11280"/>
          </w:cols>
          <w:pgMar w:left="300" w:top="125" w:right="319" w:bottom="0" w:gutter="0" w:footer="0" w:header="0"/>
          <w:type w:val="continuous"/>
        </w:sectPr>
      </w:pPr>
    </w:p>
    <w:bookmarkStart w:id="5" w:name="page6"/>
    <w:bookmarkEnd w:id="5"/>
    <w:p>
      <w:pPr>
        <w:jc w:val="both"/>
        <w:ind w:left="1180" w:right="30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2006</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AEW CAPITAL MANAGEMENT, L.P.</w:t>
      </w:r>
    </w:p>
    <w:p>
      <w:pPr>
        <w:spacing w:after="0" w:line="211" w:lineRule="exact"/>
        <w:rPr>
          <w:sz w:val="20"/>
          <w:szCs w:val="20"/>
          <w:color w:val="auto"/>
        </w:rPr>
      </w:pPr>
    </w:p>
    <w:tbl>
      <w:tblPr>
        <w:tblLayout w:type="fixed"/>
        <w:tblInd w:w="592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ind w:left="380"/>
              <w:spacing w:after="0"/>
              <w:rPr>
                <w:sz w:val="20"/>
                <w:szCs w:val="20"/>
                <w:color w:val="auto"/>
              </w:rPr>
            </w:pPr>
            <w:r>
              <w:rPr>
                <w:rFonts w:ascii="Arial" w:cs="Arial" w:eastAsia="Arial" w:hAnsi="Arial"/>
                <w:sz w:val="18"/>
                <w:szCs w:val="18"/>
                <w:color w:val="auto"/>
              </w:rPr>
              <w:t>AEW Capital Management, Inc., its</w:t>
            </w:r>
          </w:p>
        </w:tc>
      </w:tr>
      <w:tr>
        <w:trPr>
          <w:trHeight w:val="230"/>
        </w:trPr>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general partner</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/s/ James J. Finnegan</w:t>
            </w:r>
          </w:p>
        </w:tc>
      </w:tr>
      <w:tr>
        <w:trPr>
          <w:trHeight w:val="195"/>
        </w:trPr>
        <w:tc>
          <w:tcPr>
            <w:tcW w:w="360" w:type="dxa"/>
            <w:vAlign w:val="bottom"/>
          </w:tcPr>
          <w:p>
            <w:pPr>
              <w:spacing w:after="0"/>
              <w:rPr>
                <w:sz w:val="16"/>
                <w:szCs w:val="16"/>
                <w:color w:val="auto"/>
              </w:rPr>
            </w:pPr>
          </w:p>
        </w:tc>
        <w:tc>
          <w:tcPr>
            <w:tcW w:w="860" w:type="dxa"/>
            <w:vAlign w:val="bottom"/>
          </w:tcPr>
          <w:p>
            <w:pPr>
              <w:ind w:left="380"/>
              <w:spacing w:after="0" w:line="195" w:lineRule="exact"/>
              <w:rPr>
                <w:sz w:val="20"/>
                <w:szCs w:val="20"/>
                <w:color w:val="auto"/>
              </w:rPr>
            </w:pPr>
            <w:r>
              <w:rPr>
                <w:rFonts w:ascii="Arial" w:cs="Arial" w:eastAsia="Arial" w:hAnsi="Arial"/>
                <w:sz w:val="18"/>
                <w:szCs w:val="18"/>
                <w:color w:val="auto"/>
                <w:w w:val="86"/>
              </w:rPr>
              <w:t>Name:</w:t>
            </w:r>
          </w:p>
        </w:tc>
        <w:tc>
          <w:tcPr>
            <w:tcW w:w="4280" w:type="dxa"/>
            <w:vAlign w:val="bottom"/>
          </w:tcPr>
          <w:p>
            <w:pPr>
              <w:ind w:left="340"/>
              <w:spacing w:after="0" w:line="195" w:lineRule="exact"/>
              <w:rPr>
                <w:sz w:val="20"/>
                <w:szCs w:val="20"/>
                <w:color w:val="auto"/>
              </w:rPr>
            </w:pPr>
            <w:r>
              <w:rPr>
                <w:rFonts w:ascii="Arial" w:cs="Arial" w:eastAsia="Arial" w:hAnsi="Arial"/>
                <w:sz w:val="18"/>
                <w:szCs w:val="18"/>
                <w:color w:val="auto"/>
              </w:rPr>
              <w:t>James J. Finnegan</w:t>
            </w:r>
          </w:p>
        </w:tc>
      </w:tr>
      <w:tr>
        <w:trPr>
          <w:trHeight w:val="230"/>
        </w:trPr>
        <w:tc>
          <w:tcPr>
            <w:tcW w:w="360" w:type="dxa"/>
            <w:vAlign w:val="bottom"/>
          </w:tcPr>
          <w:p>
            <w:pPr>
              <w:spacing w:after="0"/>
              <w:rPr>
                <w:sz w:val="20"/>
                <w:szCs w:val="20"/>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rPr>
              <w:t>Title:</w:t>
            </w:r>
          </w:p>
        </w:tc>
        <w:tc>
          <w:tcPr>
            <w:tcW w:w="4280" w:type="dxa"/>
            <w:vAlign w:val="bottom"/>
          </w:tcPr>
          <w:p>
            <w:pPr>
              <w:ind w:left="380"/>
              <w:spacing w:after="0"/>
              <w:rPr>
                <w:sz w:val="20"/>
                <w:szCs w:val="20"/>
                <w:color w:val="auto"/>
              </w:rPr>
            </w:pPr>
            <w:r>
              <w:rPr>
                <w:rFonts w:ascii="Arial" w:cs="Arial" w:eastAsia="Arial" w:hAnsi="Arial"/>
                <w:sz w:val="18"/>
                <w:szCs w:val="18"/>
                <w:color w:val="auto"/>
              </w:rPr>
              <w:t>Vice President</w:t>
            </w:r>
          </w:p>
        </w:tc>
      </w:tr>
      <w:tr>
        <w:trPr>
          <w:trHeight w:val="648"/>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AEW CAPITAL MANAGEMENT, INC.</w:t>
            </w:r>
          </w:p>
        </w:tc>
      </w:tr>
      <w:tr>
        <w:trPr>
          <w:trHeight w:val="432"/>
        </w:trPr>
        <w:tc>
          <w:tcPr>
            <w:tcW w:w="360" w:type="dxa"/>
            <w:vAlign w:val="bottom"/>
          </w:tcPr>
          <w:p>
            <w:pPr>
              <w:ind w:left="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/s/ James J. Finnegan</w:t>
            </w:r>
          </w:p>
        </w:tc>
      </w:tr>
      <w:tr>
        <w:trPr>
          <w:trHeight w:val="195"/>
        </w:trPr>
        <w:tc>
          <w:tcPr>
            <w:tcW w:w="360" w:type="dxa"/>
            <w:vAlign w:val="bottom"/>
          </w:tcPr>
          <w:p>
            <w:pPr>
              <w:spacing w:after="0"/>
              <w:rPr>
                <w:sz w:val="16"/>
                <w:szCs w:val="16"/>
                <w:color w:val="auto"/>
              </w:rPr>
            </w:pPr>
          </w:p>
        </w:tc>
        <w:tc>
          <w:tcPr>
            <w:tcW w:w="860" w:type="dxa"/>
            <w:vAlign w:val="bottom"/>
          </w:tcPr>
          <w:p>
            <w:pPr>
              <w:ind w:left="380"/>
              <w:spacing w:after="0" w:line="195" w:lineRule="exact"/>
              <w:rPr>
                <w:sz w:val="20"/>
                <w:szCs w:val="20"/>
                <w:color w:val="auto"/>
              </w:rPr>
            </w:pPr>
            <w:r>
              <w:rPr>
                <w:rFonts w:ascii="Arial" w:cs="Arial" w:eastAsia="Arial" w:hAnsi="Arial"/>
                <w:sz w:val="18"/>
                <w:szCs w:val="18"/>
                <w:color w:val="auto"/>
                <w:w w:val="86"/>
              </w:rPr>
              <w:t>Name:</w:t>
            </w:r>
          </w:p>
        </w:tc>
        <w:tc>
          <w:tcPr>
            <w:tcW w:w="4280" w:type="dxa"/>
            <w:vAlign w:val="bottom"/>
          </w:tcPr>
          <w:p>
            <w:pPr>
              <w:ind w:left="340"/>
              <w:spacing w:after="0" w:line="195" w:lineRule="exact"/>
              <w:rPr>
                <w:sz w:val="20"/>
                <w:szCs w:val="20"/>
                <w:color w:val="auto"/>
              </w:rPr>
            </w:pPr>
            <w:r>
              <w:rPr>
                <w:rFonts w:ascii="Arial" w:cs="Arial" w:eastAsia="Arial" w:hAnsi="Arial"/>
                <w:sz w:val="18"/>
                <w:szCs w:val="18"/>
                <w:color w:val="auto"/>
              </w:rPr>
              <w:t>James J. Finnegan</w:t>
            </w:r>
          </w:p>
        </w:tc>
      </w:tr>
      <w:tr>
        <w:trPr>
          <w:trHeight w:val="230"/>
        </w:trPr>
        <w:tc>
          <w:tcPr>
            <w:tcW w:w="360" w:type="dxa"/>
            <w:vAlign w:val="bottom"/>
          </w:tcPr>
          <w:p>
            <w:pPr>
              <w:spacing w:after="0"/>
              <w:rPr>
                <w:sz w:val="20"/>
                <w:szCs w:val="20"/>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rPr>
              <w:t>Title:</w:t>
            </w:r>
          </w:p>
        </w:tc>
        <w:tc>
          <w:tcPr>
            <w:tcW w:w="4280" w:type="dxa"/>
            <w:vAlign w:val="bottom"/>
          </w:tcPr>
          <w:p>
            <w:pPr>
              <w:ind w:left="380"/>
              <w:spacing w:after="0"/>
              <w:rPr>
                <w:sz w:val="20"/>
                <w:szCs w:val="20"/>
                <w:color w:val="auto"/>
              </w:rPr>
            </w:pPr>
            <w:r>
              <w:rPr>
                <w:rFonts w:ascii="Arial" w:cs="Arial" w:eastAsia="Arial" w:hAnsi="Arial"/>
                <w:sz w:val="18"/>
                <w:szCs w:val="18"/>
                <w:color w:val="auto"/>
              </w:rPr>
              <w:t>Vice President</w:t>
            </w:r>
          </w:p>
        </w:tc>
      </w:tr>
      <w:tr>
        <w:trPr>
          <w:trHeight w:val="648"/>
        </w:trPr>
        <w:tc>
          <w:tcPr>
            <w:tcW w:w="5500" w:type="dxa"/>
            <w:vAlign w:val="bottom"/>
            <w:gridSpan w:val="3"/>
          </w:tcPr>
          <w:p>
            <w:pPr>
              <w:spacing w:after="0"/>
              <w:rPr>
                <w:sz w:val="20"/>
                <w:szCs w:val="20"/>
                <w:color w:val="auto"/>
              </w:rPr>
            </w:pPr>
            <w:r>
              <w:rPr>
                <w:rFonts w:ascii="Arial" w:cs="Arial" w:eastAsia="Arial" w:hAnsi="Arial"/>
                <w:sz w:val="18"/>
                <w:szCs w:val="18"/>
                <w:color w:val="auto"/>
              </w:rPr>
              <w:t>AEW MANAGEMENT AND ADVISORS, L.P.</w:t>
            </w: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ind w:left="380"/>
              <w:spacing w:after="0"/>
              <w:rPr>
                <w:sz w:val="20"/>
                <w:szCs w:val="20"/>
                <w:color w:val="auto"/>
              </w:rPr>
            </w:pPr>
            <w:r>
              <w:rPr>
                <w:rFonts w:ascii="Arial" w:cs="Arial" w:eastAsia="Arial" w:hAnsi="Arial"/>
                <w:sz w:val="18"/>
                <w:szCs w:val="18"/>
                <w:color w:val="auto"/>
              </w:rPr>
              <w:t>AEW INVESTMENT GROUP, Inc., its</w:t>
            </w:r>
          </w:p>
        </w:tc>
      </w:tr>
      <w:tr>
        <w:trPr>
          <w:trHeight w:val="230"/>
        </w:trPr>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general partner</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/s/ James J. Finnegan</w:t>
            </w:r>
          </w:p>
        </w:tc>
      </w:tr>
      <w:tr>
        <w:trPr>
          <w:trHeight w:val="195"/>
        </w:trPr>
        <w:tc>
          <w:tcPr>
            <w:tcW w:w="360" w:type="dxa"/>
            <w:vAlign w:val="bottom"/>
          </w:tcPr>
          <w:p>
            <w:pPr>
              <w:spacing w:after="0"/>
              <w:rPr>
                <w:sz w:val="16"/>
                <w:szCs w:val="16"/>
                <w:color w:val="auto"/>
              </w:rPr>
            </w:pPr>
          </w:p>
        </w:tc>
        <w:tc>
          <w:tcPr>
            <w:tcW w:w="860" w:type="dxa"/>
            <w:vAlign w:val="bottom"/>
          </w:tcPr>
          <w:p>
            <w:pPr>
              <w:ind w:left="380"/>
              <w:spacing w:after="0" w:line="195" w:lineRule="exact"/>
              <w:rPr>
                <w:sz w:val="20"/>
                <w:szCs w:val="20"/>
                <w:color w:val="auto"/>
              </w:rPr>
            </w:pPr>
            <w:r>
              <w:rPr>
                <w:rFonts w:ascii="Arial" w:cs="Arial" w:eastAsia="Arial" w:hAnsi="Arial"/>
                <w:sz w:val="18"/>
                <w:szCs w:val="18"/>
                <w:color w:val="auto"/>
                <w:w w:val="86"/>
              </w:rPr>
              <w:t>Name:</w:t>
            </w:r>
          </w:p>
        </w:tc>
        <w:tc>
          <w:tcPr>
            <w:tcW w:w="4280" w:type="dxa"/>
            <w:vAlign w:val="bottom"/>
          </w:tcPr>
          <w:p>
            <w:pPr>
              <w:ind w:left="340"/>
              <w:spacing w:after="0" w:line="195" w:lineRule="exact"/>
              <w:rPr>
                <w:sz w:val="20"/>
                <w:szCs w:val="20"/>
                <w:color w:val="auto"/>
              </w:rPr>
            </w:pPr>
            <w:r>
              <w:rPr>
                <w:rFonts w:ascii="Arial" w:cs="Arial" w:eastAsia="Arial" w:hAnsi="Arial"/>
                <w:sz w:val="18"/>
                <w:szCs w:val="18"/>
                <w:color w:val="auto"/>
              </w:rPr>
              <w:t>James J. Finnegan</w:t>
            </w:r>
          </w:p>
        </w:tc>
      </w:tr>
      <w:tr>
        <w:trPr>
          <w:trHeight w:val="230"/>
        </w:trPr>
        <w:tc>
          <w:tcPr>
            <w:tcW w:w="360" w:type="dxa"/>
            <w:vAlign w:val="bottom"/>
          </w:tcPr>
          <w:p>
            <w:pPr>
              <w:spacing w:after="0"/>
              <w:rPr>
                <w:sz w:val="20"/>
                <w:szCs w:val="20"/>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rPr>
              <w:t>Title:</w:t>
            </w:r>
          </w:p>
        </w:tc>
        <w:tc>
          <w:tcPr>
            <w:tcW w:w="4280" w:type="dxa"/>
            <w:vAlign w:val="bottom"/>
          </w:tcPr>
          <w:p>
            <w:pPr>
              <w:ind w:left="380"/>
              <w:spacing w:after="0"/>
              <w:rPr>
                <w:sz w:val="20"/>
                <w:szCs w:val="20"/>
                <w:color w:val="auto"/>
              </w:rPr>
            </w:pPr>
            <w:r>
              <w:rPr>
                <w:rFonts w:ascii="Arial" w:cs="Arial" w:eastAsia="Arial" w:hAnsi="Arial"/>
                <w:sz w:val="18"/>
                <w:szCs w:val="18"/>
                <w:color w:val="auto"/>
              </w:rPr>
              <w:t>Vice President</w:t>
            </w:r>
          </w:p>
        </w:tc>
      </w:tr>
      <w:tr>
        <w:trPr>
          <w:trHeight w:val="648"/>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AEW INVESTMENT GROUP, INC.</w:t>
            </w:r>
          </w:p>
        </w:tc>
      </w:tr>
      <w:tr>
        <w:trPr>
          <w:trHeight w:val="432"/>
        </w:trPr>
        <w:tc>
          <w:tcPr>
            <w:tcW w:w="360" w:type="dxa"/>
            <w:vAlign w:val="bottom"/>
          </w:tcPr>
          <w:p>
            <w:pPr>
              <w:ind w:left="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/s/ James J. Finnegan</w:t>
            </w:r>
          </w:p>
        </w:tc>
      </w:tr>
      <w:tr>
        <w:trPr>
          <w:trHeight w:val="195"/>
        </w:trPr>
        <w:tc>
          <w:tcPr>
            <w:tcW w:w="360" w:type="dxa"/>
            <w:vAlign w:val="bottom"/>
          </w:tcPr>
          <w:p>
            <w:pPr>
              <w:spacing w:after="0"/>
              <w:rPr>
                <w:sz w:val="16"/>
                <w:szCs w:val="16"/>
                <w:color w:val="auto"/>
              </w:rPr>
            </w:pPr>
          </w:p>
        </w:tc>
        <w:tc>
          <w:tcPr>
            <w:tcW w:w="860" w:type="dxa"/>
            <w:vAlign w:val="bottom"/>
          </w:tcPr>
          <w:p>
            <w:pPr>
              <w:ind w:left="380"/>
              <w:spacing w:after="0" w:line="195" w:lineRule="exact"/>
              <w:rPr>
                <w:sz w:val="20"/>
                <w:szCs w:val="20"/>
                <w:color w:val="auto"/>
              </w:rPr>
            </w:pPr>
            <w:r>
              <w:rPr>
                <w:rFonts w:ascii="Arial" w:cs="Arial" w:eastAsia="Arial" w:hAnsi="Arial"/>
                <w:sz w:val="18"/>
                <w:szCs w:val="18"/>
                <w:color w:val="auto"/>
                <w:w w:val="86"/>
              </w:rPr>
              <w:t>Name:</w:t>
            </w:r>
          </w:p>
        </w:tc>
        <w:tc>
          <w:tcPr>
            <w:tcW w:w="4280" w:type="dxa"/>
            <w:vAlign w:val="bottom"/>
          </w:tcPr>
          <w:p>
            <w:pPr>
              <w:ind w:left="340"/>
              <w:spacing w:after="0" w:line="195" w:lineRule="exact"/>
              <w:rPr>
                <w:sz w:val="20"/>
                <w:szCs w:val="20"/>
                <w:color w:val="auto"/>
              </w:rPr>
            </w:pPr>
            <w:r>
              <w:rPr>
                <w:rFonts w:ascii="Arial" w:cs="Arial" w:eastAsia="Arial" w:hAnsi="Arial"/>
                <w:sz w:val="18"/>
                <w:szCs w:val="18"/>
                <w:color w:val="auto"/>
              </w:rPr>
              <w:t>James J. Finnegan</w:t>
            </w:r>
          </w:p>
        </w:tc>
      </w:tr>
      <w:tr>
        <w:trPr>
          <w:trHeight w:val="230"/>
        </w:trPr>
        <w:tc>
          <w:tcPr>
            <w:tcW w:w="360" w:type="dxa"/>
            <w:vAlign w:val="bottom"/>
          </w:tcPr>
          <w:p>
            <w:pPr>
              <w:spacing w:after="0"/>
              <w:rPr>
                <w:sz w:val="20"/>
                <w:szCs w:val="20"/>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rPr>
              <w:t>Title:</w:t>
            </w:r>
          </w:p>
        </w:tc>
        <w:tc>
          <w:tcPr>
            <w:tcW w:w="4280" w:type="dxa"/>
            <w:vAlign w:val="bottom"/>
          </w:tcPr>
          <w:p>
            <w:pPr>
              <w:ind w:left="38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accordance with Rule 13d-1(k) under the Securities Exchange Act of 1934, as amended, the undersigned agree to the joint filing on behalf of each of them of a statement on Schedule 13G (including amendments thereto) with respect to the Common Stock of Federal Realty Investment Trust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evidence whereof, the undersigned have caused this Agreement to be executed on their behalf this 13th day of February, 2006.</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AEW CAPITAL MANAGEMENT, L.P.</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AEW Capital Management, Inc., its</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tbl>
      <w:tblPr>
        <w:tblLayout w:type="fixed"/>
        <w:tblInd w:w="5800" w:type="dxa"/>
        <w:tblCellMar>
          <w:top w:w="0" w:type="dxa"/>
          <w:left w:w="0" w:type="dxa"/>
          <w:bottom w:w="0" w:type="dxa"/>
          <w:right w:w="0" w:type="dxa"/>
        </w:tblCellMar>
      </w:tblP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ind w:left="620"/>
              <w:spacing w:after="0"/>
              <w:rPr>
                <w:sz w:val="20"/>
                <w:szCs w:val="20"/>
                <w:color w:val="auto"/>
              </w:rPr>
            </w:pPr>
            <w:r>
              <w:rPr>
                <w:rFonts w:ascii="Arial" w:cs="Arial" w:eastAsia="Arial" w:hAnsi="Arial"/>
                <w:sz w:val="18"/>
                <w:szCs w:val="18"/>
                <w:color w:val="auto"/>
              </w:rPr>
              <w:t>/s/ James J. Finnegan</w:t>
            </w:r>
          </w:p>
        </w:tc>
      </w:tr>
      <w:tr>
        <w:trPr>
          <w:trHeight w:val="195"/>
        </w:trPr>
        <w:tc>
          <w:tcPr>
            <w:tcW w:w="4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ind w:left="620"/>
              <w:spacing w:after="0" w:line="195" w:lineRule="exact"/>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James J. Finnegan</w:t>
            </w:r>
          </w:p>
        </w:tc>
      </w:tr>
      <w:tr>
        <w:trPr>
          <w:trHeight w:val="230"/>
        </w:trPr>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ind w:left="620"/>
              <w:spacing w:after="0"/>
              <w:rPr>
                <w:sz w:val="20"/>
                <w:szCs w:val="20"/>
                <w:color w:val="auto"/>
              </w:rPr>
            </w:pPr>
            <w:r>
              <w:rPr>
                <w:rFonts w:ascii="Arial" w:cs="Arial" w:eastAsia="Arial" w:hAnsi="Arial"/>
                <w:sz w:val="18"/>
                <w:szCs w:val="18"/>
                <w:color w:val="auto"/>
              </w:rPr>
              <w:t>Title:</w:t>
            </w:r>
          </w:p>
        </w:tc>
        <w:tc>
          <w:tcPr>
            <w:tcW w:w="3980" w:type="dxa"/>
            <w:vAlign w:val="bottom"/>
          </w:tcPr>
          <w:p>
            <w:pPr>
              <w:ind w:left="180"/>
              <w:spacing w:after="0"/>
              <w:rPr>
                <w:sz w:val="20"/>
                <w:szCs w:val="20"/>
                <w:color w:val="auto"/>
              </w:rPr>
            </w:pPr>
            <w:r>
              <w:rPr>
                <w:rFonts w:ascii="Arial" w:cs="Arial" w:eastAsia="Arial" w:hAnsi="Arial"/>
                <w:sz w:val="18"/>
                <w:szCs w:val="18"/>
                <w:color w:val="auto"/>
              </w:rPr>
              <w:t>Vice President</w:t>
            </w:r>
          </w:p>
        </w:tc>
      </w:tr>
      <w:tr>
        <w:trPr>
          <w:trHeight w:val="648"/>
        </w:trPr>
        <w:tc>
          <w:tcPr>
            <w:tcW w:w="5620" w:type="dxa"/>
            <w:vAlign w:val="bottom"/>
            <w:gridSpan w:val="4"/>
          </w:tcPr>
          <w:p>
            <w:pPr>
              <w:spacing w:after="0"/>
              <w:rPr>
                <w:sz w:val="20"/>
                <w:szCs w:val="20"/>
                <w:color w:val="auto"/>
              </w:rPr>
            </w:pPr>
            <w:r>
              <w:rPr>
                <w:rFonts w:ascii="Arial" w:cs="Arial" w:eastAsia="Arial" w:hAnsi="Arial"/>
                <w:sz w:val="18"/>
                <w:szCs w:val="18"/>
                <w:color w:val="auto"/>
              </w:rPr>
              <w:t>AEW CAPITAL MANAGEMENT, INC.</w:t>
            </w:r>
          </w:p>
        </w:tc>
      </w:tr>
      <w:tr>
        <w:trPr>
          <w:trHeight w:val="432"/>
        </w:trPr>
        <w:tc>
          <w:tcPr>
            <w:tcW w:w="420" w:type="dxa"/>
            <w:vAlign w:val="bottom"/>
            <w:gridSpan w:val="2"/>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color w:val="auto"/>
              </w:rPr>
              <w:t>/s/ James J. Finnegan</w:t>
            </w:r>
          </w:p>
        </w:tc>
      </w:tr>
      <w:tr>
        <w:trPr>
          <w:trHeight w:val="195"/>
        </w:trPr>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ind w:left="62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140"/>
              <w:spacing w:after="0" w:line="195" w:lineRule="exact"/>
              <w:rPr>
                <w:sz w:val="20"/>
                <w:szCs w:val="20"/>
                <w:color w:val="auto"/>
              </w:rPr>
            </w:pPr>
            <w:r>
              <w:rPr>
                <w:rFonts w:ascii="Arial" w:cs="Arial" w:eastAsia="Arial" w:hAnsi="Arial"/>
                <w:sz w:val="18"/>
                <w:szCs w:val="18"/>
                <w:color w:val="auto"/>
              </w:rPr>
              <w:t>James J. Finnegan</w:t>
            </w:r>
          </w:p>
        </w:tc>
      </w:tr>
      <w:tr>
        <w:trPr>
          <w:trHeight w:val="230"/>
        </w:trPr>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ind w:left="620"/>
              <w:spacing w:after="0"/>
              <w:rPr>
                <w:sz w:val="20"/>
                <w:szCs w:val="20"/>
                <w:color w:val="auto"/>
              </w:rPr>
            </w:pPr>
            <w:r>
              <w:rPr>
                <w:rFonts w:ascii="Arial" w:cs="Arial" w:eastAsia="Arial" w:hAnsi="Arial"/>
                <w:sz w:val="18"/>
                <w:szCs w:val="18"/>
                <w:color w:val="auto"/>
              </w:rPr>
              <w:t>Title:</w:t>
            </w:r>
          </w:p>
        </w:tc>
        <w:tc>
          <w:tcPr>
            <w:tcW w:w="3980" w:type="dxa"/>
            <w:vAlign w:val="bottom"/>
          </w:tcPr>
          <w:p>
            <w:pPr>
              <w:ind w:left="18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125" w:right="239" w:bottom="0" w:gutter="0" w:footer="0" w:header="0"/>
        </w:sectPr>
      </w:pPr>
    </w:p>
    <w:bookmarkStart w:id="6" w:name="page7"/>
    <w:bookmarkEnd w:id="6"/>
    <w:p>
      <w:pPr>
        <w:ind w:left="4600"/>
        <w:spacing w:after="0"/>
        <w:rPr>
          <w:sz w:val="20"/>
          <w:szCs w:val="20"/>
          <w:color w:val="auto"/>
        </w:rPr>
      </w:pPr>
      <w:r>
        <w:rPr>
          <w:rFonts w:ascii="Arial" w:cs="Arial" w:eastAsia="Arial" w:hAnsi="Arial"/>
          <w:sz w:val="18"/>
          <w:szCs w:val="18"/>
          <w:color w:val="auto"/>
        </w:rPr>
        <w:t>AEW MANAGEMENT AND ADVISORS, L.P.</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AEW Investment Group, Inc., its</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tbl>
      <w:tblPr>
        <w:tblLayout w:type="fixed"/>
        <w:tblInd w:w="460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rPr>
              <w:t>/s/ James J. Finnegan</w:t>
            </w:r>
          </w:p>
        </w:tc>
      </w:tr>
      <w:tr>
        <w:trPr>
          <w:trHeight w:val="195"/>
        </w:trPr>
        <w:tc>
          <w:tcPr>
            <w:tcW w:w="400" w:type="dxa"/>
            <w:vAlign w:val="bottom"/>
          </w:tcPr>
          <w:p>
            <w:pPr>
              <w:spacing w:after="0"/>
              <w:rPr>
                <w:sz w:val="16"/>
                <w:szCs w:val="16"/>
                <w:color w:val="auto"/>
              </w:rPr>
            </w:pPr>
          </w:p>
        </w:tc>
        <w:tc>
          <w:tcPr>
            <w:tcW w:w="1240" w:type="dxa"/>
            <w:vAlign w:val="bottom"/>
          </w:tcPr>
          <w:p>
            <w:pPr>
              <w:ind w:left="64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140"/>
              <w:spacing w:after="0" w:line="195" w:lineRule="exact"/>
              <w:rPr>
                <w:sz w:val="20"/>
                <w:szCs w:val="20"/>
                <w:color w:val="auto"/>
              </w:rPr>
            </w:pPr>
            <w:r>
              <w:rPr>
                <w:rFonts w:ascii="Arial" w:cs="Arial" w:eastAsia="Arial" w:hAnsi="Arial"/>
                <w:sz w:val="18"/>
                <w:szCs w:val="18"/>
                <w:color w:val="auto"/>
              </w:rPr>
              <w:t>James J. Finnegan</w:t>
            </w:r>
          </w:p>
        </w:tc>
      </w:tr>
      <w:tr>
        <w:trPr>
          <w:trHeight w:val="230"/>
        </w:trPr>
        <w:tc>
          <w:tcPr>
            <w:tcW w:w="400" w:type="dxa"/>
            <w:vAlign w:val="bottom"/>
          </w:tcPr>
          <w:p>
            <w:pPr>
              <w:spacing w:after="0"/>
              <w:rPr>
                <w:sz w:val="20"/>
                <w:szCs w:val="20"/>
                <w:color w:val="auto"/>
              </w:rPr>
            </w:pPr>
          </w:p>
        </w:tc>
        <w:tc>
          <w:tcPr>
            <w:tcW w:w="1240" w:type="dxa"/>
            <w:vAlign w:val="bottom"/>
          </w:tcPr>
          <w:p>
            <w:pPr>
              <w:ind w:left="640"/>
              <w:spacing w:after="0"/>
              <w:rPr>
                <w:sz w:val="20"/>
                <w:szCs w:val="20"/>
                <w:color w:val="auto"/>
              </w:rPr>
            </w:pPr>
            <w:r>
              <w:rPr>
                <w:rFonts w:ascii="Arial" w:cs="Arial" w:eastAsia="Arial" w:hAnsi="Arial"/>
                <w:sz w:val="18"/>
                <w:szCs w:val="18"/>
                <w:color w:val="auto"/>
              </w:rPr>
              <w:t>Title:</w:t>
            </w:r>
          </w:p>
        </w:tc>
        <w:tc>
          <w:tcPr>
            <w:tcW w:w="3980" w:type="dxa"/>
            <w:vAlign w:val="bottom"/>
          </w:tcPr>
          <w:p>
            <w:pPr>
              <w:ind w:left="180"/>
              <w:spacing w:after="0"/>
              <w:rPr>
                <w:sz w:val="20"/>
                <w:szCs w:val="20"/>
                <w:color w:val="auto"/>
              </w:rPr>
            </w:pPr>
            <w:r>
              <w:rPr>
                <w:rFonts w:ascii="Arial" w:cs="Arial" w:eastAsia="Arial" w:hAnsi="Arial"/>
                <w:sz w:val="18"/>
                <w:szCs w:val="18"/>
                <w:color w:val="auto"/>
              </w:rPr>
              <w:t>Vice President</w:t>
            </w: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AEW INVESTMENT GROUP, INC.</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rPr>
              <w:t>/s/ James J. Finnegan</w:t>
            </w:r>
          </w:p>
        </w:tc>
      </w:tr>
      <w:tr>
        <w:trPr>
          <w:trHeight w:val="195"/>
        </w:trPr>
        <w:tc>
          <w:tcPr>
            <w:tcW w:w="400" w:type="dxa"/>
            <w:vAlign w:val="bottom"/>
          </w:tcPr>
          <w:p>
            <w:pPr>
              <w:spacing w:after="0"/>
              <w:rPr>
                <w:sz w:val="16"/>
                <w:szCs w:val="16"/>
                <w:color w:val="auto"/>
              </w:rPr>
            </w:pPr>
          </w:p>
        </w:tc>
        <w:tc>
          <w:tcPr>
            <w:tcW w:w="1240" w:type="dxa"/>
            <w:vAlign w:val="bottom"/>
          </w:tcPr>
          <w:p>
            <w:pPr>
              <w:ind w:left="64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140"/>
              <w:spacing w:after="0" w:line="195" w:lineRule="exact"/>
              <w:rPr>
                <w:sz w:val="20"/>
                <w:szCs w:val="20"/>
                <w:color w:val="auto"/>
              </w:rPr>
            </w:pPr>
            <w:r>
              <w:rPr>
                <w:rFonts w:ascii="Arial" w:cs="Arial" w:eastAsia="Arial" w:hAnsi="Arial"/>
                <w:sz w:val="18"/>
                <w:szCs w:val="18"/>
                <w:color w:val="auto"/>
              </w:rPr>
              <w:t>James J. Finnegan</w:t>
            </w:r>
          </w:p>
        </w:tc>
      </w:tr>
      <w:tr>
        <w:trPr>
          <w:trHeight w:val="230"/>
        </w:trPr>
        <w:tc>
          <w:tcPr>
            <w:tcW w:w="400" w:type="dxa"/>
            <w:vAlign w:val="bottom"/>
          </w:tcPr>
          <w:p>
            <w:pPr>
              <w:spacing w:after="0"/>
              <w:rPr>
                <w:sz w:val="20"/>
                <w:szCs w:val="20"/>
                <w:color w:val="auto"/>
              </w:rPr>
            </w:pPr>
          </w:p>
        </w:tc>
        <w:tc>
          <w:tcPr>
            <w:tcW w:w="1240" w:type="dxa"/>
            <w:vAlign w:val="bottom"/>
          </w:tcPr>
          <w:p>
            <w:pPr>
              <w:ind w:left="640"/>
              <w:spacing w:after="0"/>
              <w:rPr>
                <w:sz w:val="20"/>
                <w:szCs w:val="20"/>
                <w:color w:val="auto"/>
              </w:rPr>
            </w:pPr>
            <w:r>
              <w:rPr>
                <w:rFonts w:ascii="Arial" w:cs="Arial" w:eastAsia="Arial" w:hAnsi="Arial"/>
                <w:sz w:val="18"/>
                <w:szCs w:val="18"/>
                <w:color w:val="auto"/>
              </w:rPr>
              <w:t>Title:</w:t>
            </w:r>
          </w:p>
        </w:tc>
        <w:tc>
          <w:tcPr>
            <w:tcW w:w="3980" w:type="dxa"/>
            <w:vAlign w:val="bottom"/>
          </w:tcPr>
          <w:p>
            <w:pPr>
              <w:ind w:left="18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220"/>
      </w:cols>
      <w:pgMar w:left="14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o"/>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lvl w:ilvl="1">
      <w:lvlJc w:val="left"/>
      <w:lvlText w:val="(%2)"/>
      <w:numFmt w:val="lowerLetter"/>
      <w:start w:val="1"/>
    </w:lvl>
  </w:abstractNum>
  <w:abstractNum w:abstractNumId="3">
    <w:nsid w:val="140E0F76"/>
    <w:multiLevelType w:val="hybridMultilevel"/>
    <w:lvl w:ilvl="0">
      <w:lvlJc w:val="left"/>
      <w:lvlText w:val="%1"/>
      <w:numFmt w:val="decimal"/>
      <w:start w:val="1"/>
    </w:lvl>
    <w:lvl w:ilvl="1">
      <w:lvlJc w:val="left"/>
      <w:lvlText w:val="%2."/>
      <w:numFmt w:val="decimal"/>
      <w:start w:val="7"/>
    </w:lvl>
  </w:abstractNum>
  <w:abstractNum w:abstractNumId="4">
    <w:nsid w:val="3352255A"/>
    <w:multiLevelType w:val="hybridMultilevel"/>
    <w:lvl w:ilvl="0">
      <w:lvlJc w:val="left"/>
      <w:lvlText w:val="%1."/>
      <w:numFmt w:val="decimal"/>
      <w:start w:val="9"/>
    </w:lvl>
    <w:lvl w:ilvl="1">
      <w:lvlJc w:val="left"/>
      <w:lvlText w:val="%2"/>
      <w:numFmt w:val="decimal"/>
      <w:start w:val="1"/>
    </w:lvl>
  </w:abstractNum>
  <w:abstractNum w:abstractNumId="5">
    <w:nsid w:val="109CF92E"/>
    <w:multiLevelType w:val="hybridMultilevel"/>
    <w:lvl w:ilvl="0">
      <w:lvlJc w:val="left"/>
      <w:lvlText w:val="%1."/>
      <w:numFmt w:val="decimal"/>
      <w:start w:val="1"/>
    </w:lvl>
    <w:lvl w:ilvl="1">
      <w:lvlJc w:val="left"/>
      <w:lvlText w:val="(%2)"/>
      <w:numFmt w:val="lowerLetter"/>
      <w:start w:val="1"/>
    </w:lvl>
  </w:abstractNum>
  <w:abstractNum w:abstractNumId="6">
    <w:nsid w:val="DED7263"/>
    <w:multiLevelType w:val="hybridMultilevel"/>
    <w:lvl w:ilvl="0">
      <w:lvlJc w:val="left"/>
      <w:lvlText w:val="%1."/>
      <w:numFmt w:val="decimal"/>
      <w:start w:val="9"/>
    </w:lvl>
  </w:abstractNum>
  <w:abstractNum w:abstractNumId="7">
    <w:nsid w:val="7FDCC233"/>
    <w:multiLevelType w:val="hybridMultilevel"/>
    <w:lvl w:ilvl="0">
      <w:lvlJc w:val="left"/>
      <w:lvlText w:val="%1."/>
      <w:numFmt w:val="decimal"/>
      <w:start w:val="12"/>
    </w:lvl>
  </w:abstractNum>
  <w:abstractNum w:abstractNumId="8">
    <w:nsid w:val="1BEFD79F"/>
    <w:multiLevelType w:val="hybridMultilevel"/>
    <w:lvl w:ilvl="0">
      <w:lvlJc w:val="left"/>
      <w:lvlText w:val="%1."/>
      <w:numFmt w:val="decimal"/>
      <w:start w:val="1"/>
    </w:lvl>
    <w:lvl w:ilvl="1">
      <w:lvlJc w:val="left"/>
      <w:lvlText w:val="(%2)"/>
      <w:numFmt w:val="lowerLetter"/>
      <w:start w:val="1"/>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
    </w:lvl>
    <w:lvl w:ilvl="1">
      <w:lvlJc w:val="left"/>
      <w:lvlText w:val="(%2)"/>
      <w:numFmt w:val="lowerLetter"/>
      <w:start w:val="1"/>
    </w:lvl>
  </w:abstractNum>
  <w:abstractNum w:abstractNumId="11">
    <w:nsid w:val="4E6AFB66"/>
    <w:multiLevelType w:val="hybridMultilevel"/>
    <w:lvl w:ilvl="0">
      <w:lvlJc w:val="left"/>
      <w:lvlText w:val="%1."/>
      <w:numFmt w:val="decimal"/>
      <w:start w:val="9"/>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4"/>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2"/>
    </w:lvl>
  </w:abstractNum>
  <w:abstractNum w:abstractNumId="18">
    <w:nsid w:val="62BBD95A"/>
    <w:multiLevelType w:val="hybridMultilevel"/>
    <w:lvl w:ilvl="0">
      <w:lvlJc w:val="left"/>
      <w:lvlText w:val="(%1)"/>
      <w:numFmt w:val="lowerRoman"/>
      <w:start w:val="1"/>
    </w:lvl>
  </w:abstractNum>
  <w:abstractNum w:abstractNumId="19">
    <w:nsid w:val="436C6125"/>
    <w:multiLevelType w:val="hybridMultilevel"/>
    <w:lvl w:ilvl="0">
      <w:lvlJc w:val="left"/>
      <w:lvlText w:val="(%1)"/>
      <w:numFmt w:val="lowerRoman"/>
      <w:start w:val="2"/>
    </w:lvl>
  </w:abstractNum>
  <w:abstractNum w:abstractNumId="20">
    <w:nsid w:val="628C895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2019-12-13T00:58:23Z</dcterms:created>
  <dcterms:modified xsi:type="dcterms:W3CDTF">2019-12-13T00:58:23Z</dcterms:modified>
</cp:coreProperties>
</file>