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___________)*</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REIT Equity</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(CUSIP)</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 (b)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___00163T109_______</w:t>
      </w:r>
    </w:p>
    <w:p>
      <w:pPr>
        <w:spacing w:after="0" w:line="200" w:lineRule="exact"/>
        <w:rPr>
          <w:sz w:val="24"/>
          <w:szCs w:val="24"/>
          <w:color w:val="auto"/>
        </w:rPr>
      </w:pPr>
    </w:p>
    <w:p>
      <w:pPr>
        <w:spacing w:after="0" w:line="204" w:lineRule="exact"/>
        <w:rPr>
          <w:sz w:val="24"/>
          <w:szCs w:val="24"/>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8"/>
          <w:szCs w:val="18"/>
          <w:color w:val="auto"/>
        </w:rPr>
        <w:t>RREEF</w:t>
      </w:r>
    </w:p>
    <w:p>
      <w:pPr>
        <w:spacing w:after="0"/>
        <w:tabs>
          <w:tab w:leader="none" w:pos="6200" w:val="left"/>
        </w:tabs>
        <w:rPr>
          <w:sz w:val="20"/>
          <w:szCs w:val="20"/>
          <w:color w:val="auto"/>
        </w:rPr>
      </w:pPr>
      <w:r>
        <w:rPr>
          <w:rFonts w:ascii="Courier New" w:cs="Courier New" w:eastAsia="Courier New" w:hAnsi="Courier New"/>
          <w:sz w:val="18"/>
          <w:szCs w:val="18"/>
          <w:color w:val="auto"/>
        </w:rPr>
        <w:t>IRS Identification Nos. of above persons (entities only).</w:t>
      </w:r>
      <w:r>
        <w:rPr>
          <w:sz w:val="20"/>
          <w:szCs w:val="20"/>
          <w:color w:val="auto"/>
        </w:rPr>
        <w:tab/>
      </w:r>
      <w:r>
        <w:rPr>
          <w:rFonts w:ascii="Courier New" w:cs="Courier New" w:eastAsia="Courier New" w:hAnsi="Courier New"/>
          <w:sz w:val="16"/>
          <w:szCs w:val="16"/>
          <w:color w:val="auto"/>
        </w:rPr>
        <w:t>58-2364506</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_______________________________________________________________</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_______________________________________________________________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 _____________________________________________________</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------Illinois_______________</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62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 __________________1570400_____________</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17"/>
                <w:szCs w:val="17"/>
                <w:color w:val="auto"/>
              </w:rPr>
            </w:pPr>
          </w:p>
        </w:tc>
        <w:tc>
          <w:tcPr>
            <w:tcW w:w="62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 _____________________________</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tcPr>
          <w:p>
            <w:pPr>
              <w:spacing w:after="0"/>
              <w:rPr>
                <w:sz w:val="17"/>
                <w:szCs w:val="17"/>
                <w:color w:val="auto"/>
              </w:rPr>
            </w:pPr>
          </w:p>
        </w:tc>
        <w:tc>
          <w:tcPr>
            <w:tcW w:w="62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Sole Dispositive Power _______2515851_____________________</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622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 __________________________</w:t>
            </w:r>
          </w:p>
        </w:tc>
      </w:tr>
    </w:tbl>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_100%_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is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___7.29%_________</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______IA____________</w:t>
      </w:r>
    </w:p>
    <w:p>
      <w:pPr>
        <w:sectPr>
          <w:pgSz w:w="11900" w:h="16838" w:orient="portrait"/>
          <w:cols w:equalWidth="0" w:num="1">
            <w:col w:w="10219"/>
          </w:cols>
          <w:pgMar w:left="240" w:top="244" w:right="1440" w:bottom="24"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2019-12-13T01:00:06Z</dcterms:created>
  <dcterms:modified xsi:type="dcterms:W3CDTF">2019-12-13T01:00:06Z</dcterms:modified>
</cp:coreProperties>
</file>