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459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23.75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42.81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42.82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42.86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42.89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11/05/1999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Ms. Gamble currently holds a total of 10,000 options.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attorney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2019-12-24T00:22:19Z</dcterms:created>
  <dcterms:modified xsi:type="dcterms:W3CDTF">2019-12-24T00:22:19Z</dcterms:modified>
</cp:coreProperties>
</file>