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508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5086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WOOD DONALD 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909 ROSE AVENUE -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FEDERAL REALTY INVESTMENT</w:t>
        </w:r>
      </w:hyperlink>
      <w:r>
        <w:rPr>
          <w:rFonts w:ascii="Times New Roman" w:cs="Times New Roman" w:eastAsia="Times New Roman" w:hAnsi="Times New Roman"/>
          <w:sz w:val="21"/>
          <w:szCs w:val="21"/>
          <w:u w:val="single" w:color="auto"/>
          <w:color w:val="0000EE"/>
        </w:rPr>
        <w:t xml:space="preserve"> </w:t>
      </w:r>
      <w:hyperlink r:id="rId14">
        <w:r>
          <w:rPr>
            <w:rFonts w:ascii="Times New Roman" w:cs="Times New Roman" w:eastAsia="Times New Roman" w:hAnsi="Times New Roman"/>
            <w:sz w:val="21"/>
            <w:szCs w:val="21"/>
            <w:u w:val="single" w:color="auto"/>
            <w:color w:val="0000EE"/>
          </w:rPr>
          <w:t>TRUST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FRT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p>
      <w:pPr>
        <w:spacing w:after="0" w:line="287" w:lineRule="exact"/>
        <w:rPr>
          <w:sz w:val="20"/>
          <w:szCs w:val="20"/>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06/03/2026</w:t>
      </w:r>
    </w:p>
    <w:p>
      <w:pPr>
        <w:spacing w:after="0" w:line="20" w:lineRule="exact"/>
        <w:rPr>
          <w:sz w:val="20"/>
          <w:szCs w:val="20"/>
          <w:color w:val="auto"/>
        </w:rPr>
      </w:pPr>
      <w:r>
        <w:rPr>
          <w:sz w:val="20"/>
          <w:szCs w:val="20"/>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965"/>
        <w:spacing w:after="0"/>
        <w:rPr>
          <w:sz w:val="20"/>
          <w:szCs w:val="20"/>
          <w:color w:val="auto"/>
        </w:rPr>
      </w:pPr>
      <w:r>
        <w:rPr>
          <w:rFonts w:ascii="Times New Roman" w:cs="Times New Roman" w:eastAsia="Times New Roman" w:hAnsi="Times New Roman"/>
          <w:sz w:val="17"/>
          <w:szCs w:val="17"/>
          <w:color w:val="0000FF"/>
        </w:rPr>
        <w:t>CEO &amp; President</w:t>
      </w:r>
    </w:p>
    <w:p>
      <w:pPr>
        <w:spacing w:after="0" w:line="379" w:lineRule="exact"/>
        <w:rPr>
          <w:sz w:val="20"/>
          <w:szCs w:val="20"/>
          <w:color w:val="auto"/>
        </w:rPr>
      </w:pPr>
    </w:p>
    <w:p>
      <w:pPr>
        <w:sectPr>
          <w:pgSz w:w="11900" w:h="16838" w:orient="portrait"/>
          <w:cols w:equalWidth="0" w:num="3">
            <w:col w:w="3200" w:space="720"/>
            <w:col w:w="3240" w:space="575"/>
            <w:col w:w="3345"/>
          </w:cols>
          <w:pgMar w:left="460" w:top="219" w:right="359" w:bottom="1440" w:gutter="0" w:footer="0" w:header="0"/>
          <w:type w:val="continuous"/>
        </w:sectPr>
      </w:pP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1"/>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NORTH</w:t>
            </w:r>
          </w:p>
        </w:tc>
        <w:tc>
          <w:tcPr>
            <w:tcW w:w="54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MD</w:t>
            </w: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20852</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2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060" w:type="dxa"/>
            <w:vAlign w:val="bottom"/>
            <w:gridSpan w:val="8"/>
            <w:vMerge w:val="restart"/>
          </w:tcPr>
          <w:p>
            <w:pPr>
              <w:ind w:left="2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BETHESDA</w:t>
            </w:r>
          </w:p>
        </w:tc>
        <w:tc>
          <w:tcPr>
            <w:tcW w:w="112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6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060" w:type="dxa"/>
            <w:vAlign w:val="bottom"/>
            <w:gridSpan w:val="8"/>
            <w:vMerge w:val="restart"/>
          </w:tcPr>
          <w:p>
            <w:pPr>
              <w:ind w:left="2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6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540" w:type="dxa"/>
            <w:vAlign w:val="bottom"/>
            <w:tcBorders>
              <w:bottom w:val="single" w:sz="8" w:color="9A9A9A"/>
            </w:tcBorders>
          </w:tcPr>
          <w:p>
            <w:pPr>
              <w:spacing w:after="0"/>
              <w:rPr>
                <w:sz w:val="3"/>
                <w:szCs w:val="3"/>
                <w:color w:val="auto"/>
              </w:rPr>
            </w:pPr>
          </w:p>
        </w:tc>
        <w:tc>
          <w:tcPr>
            <w:tcW w:w="240" w:type="dxa"/>
            <w:vAlign w:val="bottom"/>
            <w:tcBorders>
              <w:bottom w:val="single" w:sz="8" w:color="9A9A9A"/>
            </w:tcBorders>
          </w:tcPr>
          <w:p>
            <w:pPr>
              <w:spacing w:after="0"/>
              <w:rPr>
                <w:sz w:val="3"/>
                <w:szCs w:val="3"/>
                <w:color w:val="auto"/>
              </w:rPr>
            </w:pPr>
          </w:p>
        </w:tc>
        <w:tc>
          <w:tcPr>
            <w:tcW w:w="880" w:type="dxa"/>
            <w:vAlign w:val="bottom"/>
            <w:tcBorders>
              <w:bottom w:val="single" w:sz="8" w:color="9A9A9A"/>
            </w:tcBorders>
          </w:tcPr>
          <w:p>
            <w:pPr>
              <w:spacing w:after="0"/>
              <w:rPr>
                <w:sz w:val="3"/>
                <w:szCs w:val="3"/>
                <w:color w:val="auto"/>
              </w:rPr>
            </w:pPr>
          </w:p>
        </w:tc>
        <w:tc>
          <w:tcPr>
            <w:tcW w:w="680" w:type="dxa"/>
            <w:vAlign w:val="bottom"/>
            <w:tcBorders>
              <w:bottom w:val="single" w:sz="8" w:color="9A9A9A"/>
            </w:tcBorders>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1220" w:type="dxa"/>
            <w:vAlign w:val="bottom"/>
            <w:gridSpan w:val="2"/>
            <w:vMerge w:val="restart"/>
          </w:tcPr>
          <w:p>
            <w:pPr>
              <w:ind w:left="240"/>
              <w:spacing w:after="0"/>
              <w:rPr>
                <w:sz w:val="20"/>
                <w:szCs w:val="20"/>
                <w:color w:val="auto"/>
              </w:rPr>
            </w:pPr>
            <w:r>
              <w:rPr>
                <w:rFonts w:ascii="Arial" w:cs="Arial" w:eastAsia="Arial" w:hAnsi="Arial"/>
                <w:sz w:val="13"/>
                <w:szCs w:val="13"/>
                <w:color w:val="auto"/>
              </w:rPr>
              <w:t>Person</w:t>
            </w: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9"/>
                <w:szCs w:val="9"/>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68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4"/>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1220" w:type="dxa"/>
            <w:vAlign w:val="bottom"/>
            <w:tcBorders>
              <w:bottom w:val="single" w:sz="8" w:color="2C2C2C"/>
            </w:tcBorders>
            <w:gridSpan w:val="2"/>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7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80" w:type="dxa"/>
            <w:vAlign w:val="bottom"/>
          </w:tcPr>
          <w:p>
            <w:pPr>
              <w:spacing w:after="0"/>
              <w:rPr>
                <w:sz w:val="15"/>
                <w:szCs w:val="15"/>
                <w:color w:val="auto"/>
              </w:rPr>
            </w:pP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0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6"/>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Shares of Beneficial Interest</w:t>
            </w:r>
          </w:p>
        </w:tc>
        <w:tc>
          <w:tcPr>
            <w:tcW w:w="1120" w:type="dxa"/>
            <w:vAlign w:val="bottom"/>
            <w:tcBorders>
              <w:bottom w:val="single" w:sz="8" w:color="2C2C2C"/>
            </w:tcBorders>
            <w:gridSpan w:val="3"/>
          </w:tcPr>
          <w:p>
            <w:pPr>
              <w:ind w:left="160"/>
              <w:spacing w:after="0"/>
              <w:rPr>
                <w:sz w:val="20"/>
                <w:szCs w:val="20"/>
                <w:color w:val="auto"/>
              </w:rPr>
            </w:pPr>
            <w:r>
              <w:rPr>
                <w:rFonts w:ascii="Times New Roman" w:cs="Times New Roman" w:eastAsia="Times New Roman" w:hAnsi="Times New Roman"/>
                <w:sz w:val="17"/>
                <w:szCs w:val="17"/>
                <w:color w:val="0000FF"/>
              </w:rPr>
              <w:t>06/03/2026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G</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37,038</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132,042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(1)</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0000FF"/>
                <w:w w:val="90"/>
              </w:rPr>
              <w:t>By</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Donald C.</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8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Shares of Beneficial Interest</w:t>
            </w:r>
          </w:p>
        </w:tc>
        <w:tc>
          <w:tcPr>
            <w:tcW w:w="11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06/03/2026</w:t>
            </w: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G</w:t>
            </w:r>
          </w:p>
        </w:tc>
        <w:tc>
          <w:tcPr>
            <w:tcW w:w="7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37,038</w:t>
            </w:r>
          </w:p>
        </w:tc>
        <w:tc>
          <w:tcPr>
            <w:tcW w:w="4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ind w:left="3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Pr>
          <w:p>
            <w:pPr>
              <w:spacing w:after="0"/>
              <w:rPr>
                <w:sz w:val="18"/>
                <w:szCs w:val="18"/>
                <w:color w:val="auto"/>
              </w:rPr>
            </w:pPr>
          </w:p>
        </w:tc>
        <w:tc>
          <w:tcPr>
            <w:tcW w:w="1300" w:type="dxa"/>
            <w:vAlign w:val="bottom"/>
            <w:gridSpan w:val="3"/>
          </w:tcPr>
          <w:p>
            <w:pPr>
              <w:ind w:left="380"/>
              <w:spacing w:after="0"/>
              <w:rPr>
                <w:sz w:val="20"/>
                <w:szCs w:val="20"/>
                <w:color w:val="auto"/>
              </w:rPr>
            </w:pPr>
            <w:r>
              <w:rPr>
                <w:rFonts w:ascii="Times New Roman" w:cs="Times New Roman" w:eastAsia="Times New Roman" w:hAnsi="Times New Roman"/>
                <w:sz w:val="17"/>
                <w:szCs w:val="17"/>
                <w:color w:val="0000FF"/>
              </w:rPr>
              <w:t>290,300</w:t>
            </w:r>
          </w:p>
        </w:tc>
        <w:tc>
          <w:tcPr>
            <w:tcW w:w="260" w:type="dxa"/>
            <w:vAlign w:val="bottom"/>
          </w:tcPr>
          <w:p>
            <w:pPr>
              <w:spacing w:after="0"/>
              <w:rPr>
                <w:sz w:val="18"/>
                <w:szCs w:val="18"/>
                <w:color w:val="auto"/>
              </w:rPr>
            </w:pPr>
          </w:p>
        </w:tc>
        <w:tc>
          <w:tcPr>
            <w:tcW w:w="660" w:type="dxa"/>
            <w:vAlign w:val="bottom"/>
          </w:tcPr>
          <w:p>
            <w:pPr>
              <w:ind w:left="40"/>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(1)</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Wood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1220" w:type="dxa"/>
            <w:vAlign w:val="bottom"/>
            <w:tcBorders>
              <w:bottom w:val="single" w:sz="8" w:color="2C2C2C"/>
            </w:tcBorders>
            <w:gridSpan w:val="2"/>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8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40" w:type="dxa"/>
            <w:vAlign w:val="bottom"/>
            <w:gridSpan w:val="10"/>
          </w:tcPr>
          <w:p>
            <w:pPr>
              <w:ind w:left="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60" w:type="dxa"/>
            <w:vAlign w:val="bottom"/>
          </w:tcPr>
          <w:p>
            <w:pPr>
              <w:spacing w:after="0"/>
              <w:rPr>
                <w:sz w:val="11"/>
                <w:szCs w:val="11"/>
                <w:color w:val="auto"/>
              </w:rPr>
            </w:pPr>
          </w:p>
        </w:tc>
        <w:tc>
          <w:tcPr>
            <w:tcW w:w="8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6"/>
              </w:rPr>
              <w:t>Direct (D)</w:t>
            </w:r>
          </w:p>
        </w:tc>
        <w:tc>
          <w:tcPr>
            <w:tcW w:w="2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8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60" w:type="dxa"/>
            <w:vAlign w:val="bottom"/>
          </w:tcPr>
          <w:p>
            <w:pPr>
              <w:spacing w:after="0"/>
              <w:rPr>
                <w:sz w:val="11"/>
                <w:szCs w:val="11"/>
                <w:color w:val="auto"/>
              </w:rPr>
            </w:pPr>
          </w:p>
        </w:tc>
        <w:tc>
          <w:tcPr>
            <w:tcW w:w="8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In connection with estate planning, Mr. Wood gifted 37,038 shares he owns directly to his revocable trust and as sole trustee and beneficiary of that trust, retains sole control of these shares.</w:t>
      </w:r>
    </w:p>
    <w:p>
      <w:pPr>
        <w:sectPr>
          <w:pgSz w:w="11900" w:h="16838" w:orient="portrait"/>
          <w:cols w:equalWidth="0" w:num="1">
            <w:col w:w="11080"/>
          </w:cols>
          <w:pgMar w:left="460" w:top="219" w:right="359" w:bottom="1440" w:gutter="0" w:footer="0" w:header="0"/>
          <w:type w:val="continuous"/>
        </w:sectPr>
      </w:pP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Dawn M. Becker,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366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667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60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700" w:space="8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89906" TargetMode="External"/><Relationship Id="rId14" Type="http://schemas.openxmlformats.org/officeDocument/2006/relationships/hyperlink" Target="http://www.sec.gov/cgi-bin/browse-edgar?action=getcompany&amp;CIK=00000349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2026-06-03T15:17:32Z</dcterms:created>
  <dcterms:modified xsi:type="dcterms:W3CDTF">2026-06-03T15:17:32Z</dcterms:modified>
</cp:coreProperties>
</file>