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28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12/31/2011</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4,131,918</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4,131,918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4,131,918</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160"/>
        <w:spacing w:after="0" w:line="238" w:lineRule="auto"/>
        <w:rPr>
          <w:sz w:val="20"/>
          <w:szCs w:val="20"/>
          <w:color w:val="auto"/>
        </w:rPr>
      </w:pPr>
      <w:r>
        <w:rPr>
          <w:rFonts w:ascii="Courier New" w:cs="Courier New" w:eastAsia="Courier New" w:hAnsi="Courier New"/>
          <w:sz w:val="18"/>
          <w:szCs w:val="18"/>
          <w:color w:val="auto"/>
        </w:rPr>
        <w:t>FEDERAL REALTY INV TRUST</w:t>
      </w:r>
    </w:p>
    <w:p>
      <w:pPr>
        <w:spacing w:after="0" w:line="207" w:lineRule="exact"/>
        <w:rPr>
          <w:sz w:val="20"/>
          <w:szCs w:val="20"/>
          <w:color w:val="auto"/>
        </w:rPr>
      </w:pPr>
    </w:p>
    <w:p>
      <w:pPr>
        <w:ind w:left="1160" w:right="4319" w:hanging="731"/>
        <w:spacing w:after="0" w:line="235" w:lineRule="auto"/>
        <w:tabs>
          <w:tab w:leader="none" w:pos="94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EAST JEFFERSON STREET</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ROCKVILLE, MD 20852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FRANCE S.A.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jc w:val="center"/>
        <w:ind w:right="3259"/>
        <w:spacing w:after="0"/>
        <w:rPr>
          <w:sz w:val="20"/>
          <w:szCs w:val="20"/>
          <w:color w:val="auto"/>
        </w:rPr>
      </w:pPr>
      <w:r>
        <w:rPr>
          <w:rFonts w:ascii="Courier New" w:cs="Courier New" w:eastAsia="Courier New" w:hAnsi="Courier New"/>
          <w:sz w:val="16"/>
          <w:szCs w:val="16"/>
          <w:color w:val="auto"/>
        </w:rPr>
        <w:t>BK</w:t>
      </w:r>
    </w:p>
    <w:p>
      <w:pPr>
        <w:spacing w:after="0" w:line="16"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TUCKERMAN GROUP, LLC</w:t>
      </w: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2"/>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2"/>
    </w:lvl>
  </w:abstractNum>
  <w:abstractNum w:abstractNumId="9">
    <w:nsid w:val="216231B"/>
    <w:multiLevelType w:val="hybridMultilevel"/>
    <w:lvl w:ilvl="0">
      <w:lvlJc w:val="left"/>
      <w:lvlText w:val="(%1)"/>
      <w:numFmt w:val="upperLetter"/>
      <w:start w:val="3"/>
    </w:lvl>
  </w:abstractNum>
  <w:abstractNum w:abstractNumId="10">
    <w:nsid w:val="1F16E9E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2019-12-09T07:07:00Z</dcterms:created>
  <dcterms:modified xsi:type="dcterms:W3CDTF">2019-12-09T07:07:00Z</dcterms:modified>
</cp:coreProperties>
</file>